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3CE46" w14:textId="0F160A21" w:rsidR="0047196E" w:rsidRPr="00DF2928" w:rsidRDefault="00DF2928" w:rsidP="31C8EC31">
      <w:pPr>
        <w:jc w:val="center"/>
        <w:rPr>
          <w:b/>
          <w:bCs/>
          <w:sz w:val="24"/>
          <w:szCs w:val="24"/>
        </w:rPr>
      </w:pPr>
      <w:r w:rsidRPr="00DF2928">
        <w:rPr>
          <w:b/>
          <w:bCs/>
          <w:sz w:val="24"/>
          <w:szCs w:val="24"/>
        </w:rPr>
        <w:t xml:space="preserve">Konferencja </w:t>
      </w:r>
      <w:r w:rsidR="0047196E" w:rsidRPr="00DF2928">
        <w:rPr>
          <w:b/>
          <w:bCs/>
          <w:sz w:val="24"/>
          <w:szCs w:val="24"/>
        </w:rPr>
        <w:t xml:space="preserve">Life Science Baltics 2023: </w:t>
      </w:r>
      <w:r w:rsidR="4A50C19C" w:rsidRPr="31C8EC31">
        <w:rPr>
          <w:b/>
          <w:bCs/>
          <w:sz w:val="24"/>
          <w:szCs w:val="24"/>
        </w:rPr>
        <w:t>Inwestorzy kuszą</w:t>
      </w:r>
      <w:r w:rsidR="571EAD1E" w:rsidRPr="31C8EC31">
        <w:rPr>
          <w:b/>
          <w:bCs/>
          <w:sz w:val="24"/>
          <w:szCs w:val="24"/>
        </w:rPr>
        <w:t xml:space="preserve"> pieniędzmi </w:t>
      </w:r>
    </w:p>
    <w:p w14:paraId="74692D9A" w14:textId="1EA57CA9" w:rsidR="0047196E" w:rsidRPr="00DF2928" w:rsidRDefault="0047196E" w:rsidP="00DF2928">
      <w:pPr>
        <w:jc w:val="center"/>
        <w:rPr>
          <w:b/>
          <w:bCs/>
          <w:sz w:val="24"/>
          <w:szCs w:val="24"/>
        </w:rPr>
      </w:pPr>
      <w:r w:rsidRPr="00DF2928">
        <w:rPr>
          <w:b/>
          <w:bCs/>
          <w:sz w:val="24"/>
          <w:szCs w:val="24"/>
        </w:rPr>
        <w:t xml:space="preserve">na </w:t>
      </w:r>
      <w:r w:rsidR="571EAD1E" w:rsidRPr="31C8EC31">
        <w:rPr>
          <w:b/>
          <w:bCs/>
          <w:sz w:val="24"/>
          <w:szCs w:val="24"/>
        </w:rPr>
        <w:t xml:space="preserve">rozwój innowacyjnych firm </w:t>
      </w:r>
    </w:p>
    <w:p w14:paraId="020772EC" w14:textId="77777777" w:rsidR="0047196E" w:rsidRDefault="0047196E" w:rsidP="0047196E">
      <w:pPr>
        <w:jc w:val="both"/>
      </w:pPr>
    </w:p>
    <w:p w14:paraId="28320AD5" w14:textId="77777777" w:rsidR="0047196E" w:rsidRDefault="0047196E" w:rsidP="0047196E">
      <w:pPr>
        <w:ind w:left="6372"/>
        <w:jc w:val="both"/>
      </w:pPr>
      <w:r>
        <w:t xml:space="preserve">WILNO, 25 lipca 2023 r. </w:t>
      </w:r>
    </w:p>
    <w:p w14:paraId="12D8C855" w14:textId="77777777" w:rsidR="0047196E" w:rsidRPr="0047196E" w:rsidRDefault="0047196E" w:rsidP="0047196E">
      <w:pPr>
        <w:jc w:val="both"/>
        <w:rPr>
          <w:b/>
          <w:bCs/>
        </w:rPr>
      </w:pPr>
    </w:p>
    <w:p w14:paraId="4278E491" w14:textId="0713848B" w:rsidR="00D52E4C" w:rsidRDefault="31EAC7CF" w:rsidP="0047196E">
      <w:pPr>
        <w:jc w:val="both"/>
        <w:rPr>
          <w:b/>
          <w:bCs/>
        </w:rPr>
      </w:pPr>
      <w:r w:rsidRPr="31C8EC31">
        <w:rPr>
          <w:b/>
          <w:bCs/>
        </w:rPr>
        <w:t>125 000 EUR na innowacyjny pomysł. Tyle zamierza zainwestować Baltic Sandbox Venture</w:t>
      </w:r>
      <w:r w:rsidR="00A35BEE">
        <w:rPr>
          <w:b/>
          <w:bCs/>
        </w:rPr>
        <w:t xml:space="preserve"> w </w:t>
      </w:r>
      <w:r w:rsidR="0F4BFE9D" w:rsidRPr="31C8EC31">
        <w:rPr>
          <w:b/>
          <w:bCs/>
        </w:rPr>
        <w:t>rozwijającą się firmę</w:t>
      </w:r>
      <w:r w:rsidR="04775256" w:rsidRPr="31C8EC31">
        <w:rPr>
          <w:b/>
          <w:bCs/>
        </w:rPr>
        <w:t>, któr</w:t>
      </w:r>
      <w:r w:rsidR="0F4BFE9D" w:rsidRPr="31C8EC31">
        <w:rPr>
          <w:b/>
          <w:bCs/>
        </w:rPr>
        <w:t>a</w:t>
      </w:r>
      <w:r w:rsidR="06F87789" w:rsidRPr="31C8EC31">
        <w:rPr>
          <w:b/>
          <w:bCs/>
        </w:rPr>
        <w:t xml:space="preserve"> zwycięży</w:t>
      </w:r>
      <w:r w:rsidR="00A35BEE">
        <w:rPr>
          <w:b/>
          <w:bCs/>
        </w:rPr>
        <w:t xml:space="preserve"> w </w:t>
      </w:r>
      <w:r w:rsidR="06F87789" w:rsidRPr="31C8EC31">
        <w:rPr>
          <w:b/>
          <w:bCs/>
        </w:rPr>
        <w:t>konkursie</w:t>
      </w:r>
      <w:r w:rsidRPr="31C8EC31">
        <w:rPr>
          <w:b/>
          <w:bCs/>
        </w:rPr>
        <w:t xml:space="preserve"> </w:t>
      </w:r>
      <w:r w:rsidR="06F87789" w:rsidRPr="31C8EC31">
        <w:rPr>
          <w:b/>
          <w:bCs/>
        </w:rPr>
        <w:t xml:space="preserve">Startup Pitch Battle </w:t>
      </w:r>
      <w:r w:rsidR="63B5147A" w:rsidRPr="31C8EC31">
        <w:rPr>
          <w:b/>
          <w:bCs/>
        </w:rPr>
        <w:t>organizowanym</w:t>
      </w:r>
      <w:r w:rsidR="00A35BEE">
        <w:rPr>
          <w:b/>
          <w:bCs/>
        </w:rPr>
        <w:t xml:space="preserve"> w </w:t>
      </w:r>
      <w:r w:rsidR="4D8906A9" w:rsidRPr="31C8EC31">
        <w:rPr>
          <w:b/>
          <w:bCs/>
        </w:rPr>
        <w:t xml:space="preserve">ramach wydarzenia Life Sciences Baltics </w:t>
      </w:r>
      <w:r w:rsidR="63503D49" w:rsidRPr="31C8EC31">
        <w:rPr>
          <w:b/>
          <w:bCs/>
        </w:rPr>
        <w:t>20</w:t>
      </w:r>
      <w:r w:rsidR="00A35BEE">
        <w:rPr>
          <w:b/>
          <w:bCs/>
        </w:rPr>
        <w:t xml:space="preserve"> i </w:t>
      </w:r>
      <w:r w:rsidR="0047196E" w:rsidRPr="0047196E">
        <w:rPr>
          <w:b/>
          <w:bCs/>
        </w:rPr>
        <w:t>21 września</w:t>
      </w:r>
      <w:r w:rsidR="00A35BEE">
        <w:rPr>
          <w:b/>
          <w:bCs/>
        </w:rPr>
        <w:t xml:space="preserve"> w </w:t>
      </w:r>
      <w:r w:rsidR="63B5147A" w:rsidRPr="31C8EC31">
        <w:rPr>
          <w:b/>
          <w:bCs/>
        </w:rPr>
        <w:t>Wilnie</w:t>
      </w:r>
      <w:r w:rsidR="35954A2D" w:rsidRPr="31C8EC31">
        <w:rPr>
          <w:b/>
          <w:bCs/>
        </w:rPr>
        <w:t xml:space="preserve">. </w:t>
      </w:r>
      <w:r w:rsidR="60943F60" w:rsidRPr="31C8EC31">
        <w:rPr>
          <w:b/>
          <w:bCs/>
        </w:rPr>
        <w:t>Stolica</w:t>
      </w:r>
      <w:r w:rsidR="0047196E" w:rsidRPr="0047196E">
        <w:rPr>
          <w:b/>
          <w:bCs/>
        </w:rPr>
        <w:t xml:space="preserve"> Litwy będzie gospodarzem </w:t>
      </w:r>
      <w:r w:rsidR="0047196E">
        <w:rPr>
          <w:b/>
          <w:bCs/>
        </w:rPr>
        <w:t>wyjątkowego</w:t>
      </w:r>
      <w:r w:rsidR="0047196E" w:rsidRPr="0047196E">
        <w:rPr>
          <w:b/>
          <w:bCs/>
        </w:rPr>
        <w:t xml:space="preserve"> spotkania czołowych decydentów</w:t>
      </w:r>
      <w:r w:rsidR="00A35BEE">
        <w:rPr>
          <w:b/>
          <w:bCs/>
        </w:rPr>
        <w:t xml:space="preserve"> w </w:t>
      </w:r>
      <w:r w:rsidR="0047196E" w:rsidRPr="0047196E">
        <w:rPr>
          <w:b/>
          <w:bCs/>
        </w:rPr>
        <w:t xml:space="preserve">dziedzinie nauk przyrodniczych, startupów, </w:t>
      </w:r>
      <w:r w:rsidR="0047196E">
        <w:rPr>
          <w:b/>
          <w:bCs/>
        </w:rPr>
        <w:t>twórców biznesów</w:t>
      </w:r>
      <w:r w:rsidR="0047196E" w:rsidRPr="0047196E">
        <w:rPr>
          <w:b/>
          <w:bCs/>
        </w:rPr>
        <w:t>, inwestorów</w:t>
      </w:r>
      <w:r w:rsidR="00A35BEE">
        <w:rPr>
          <w:b/>
          <w:bCs/>
        </w:rPr>
        <w:t xml:space="preserve"> i </w:t>
      </w:r>
      <w:r w:rsidR="0047196E" w:rsidRPr="0047196E">
        <w:rPr>
          <w:b/>
          <w:bCs/>
        </w:rPr>
        <w:t>talentów</w:t>
      </w:r>
      <w:r w:rsidR="149F3652" w:rsidRPr="31C8EC31">
        <w:rPr>
          <w:b/>
          <w:bCs/>
        </w:rPr>
        <w:t xml:space="preserve">, którzy poruszą kluczowe dla </w:t>
      </w:r>
      <w:r w:rsidR="1C279FB7" w:rsidRPr="31C8EC31">
        <w:rPr>
          <w:b/>
          <w:bCs/>
        </w:rPr>
        <w:t xml:space="preserve">branży </w:t>
      </w:r>
      <w:r w:rsidR="3D239D15" w:rsidRPr="31C8EC31">
        <w:rPr>
          <w:b/>
          <w:bCs/>
        </w:rPr>
        <w:t>zagadnienia</w:t>
      </w:r>
      <w:r w:rsidR="56E7F863" w:rsidRPr="31C8EC31">
        <w:rPr>
          <w:b/>
          <w:bCs/>
        </w:rPr>
        <w:t>.</w:t>
      </w:r>
      <w:r w:rsidR="00A35BEE">
        <w:rPr>
          <w:b/>
          <w:bCs/>
        </w:rPr>
        <w:t xml:space="preserve"> </w:t>
      </w:r>
      <w:r w:rsidR="0047196E" w:rsidRPr="0047196E">
        <w:rPr>
          <w:b/>
          <w:bCs/>
        </w:rPr>
        <w:t>Od najnowocześniejszych technologii, takich jak edycja genów</w:t>
      </w:r>
      <w:r w:rsidR="00A35BEE">
        <w:rPr>
          <w:b/>
          <w:bCs/>
        </w:rPr>
        <w:t xml:space="preserve"> i </w:t>
      </w:r>
      <w:r w:rsidR="0047196E" w:rsidRPr="0047196E">
        <w:rPr>
          <w:b/>
          <w:bCs/>
        </w:rPr>
        <w:t>terapia komórkowa, po postępy</w:t>
      </w:r>
      <w:r w:rsidR="00A35BEE">
        <w:rPr>
          <w:b/>
          <w:bCs/>
        </w:rPr>
        <w:t xml:space="preserve"> w </w:t>
      </w:r>
      <w:r w:rsidR="0047196E" w:rsidRPr="0047196E">
        <w:rPr>
          <w:b/>
          <w:bCs/>
        </w:rPr>
        <w:t>projektowaniu białek, mikroprzepływy</w:t>
      </w:r>
      <w:r w:rsidR="00A35BEE">
        <w:rPr>
          <w:b/>
          <w:bCs/>
        </w:rPr>
        <w:t xml:space="preserve"> i </w:t>
      </w:r>
      <w:r w:rsidR="0047196E" w:rsidRPr="0047196E">
        <w:rPr>
          <w:b/>
          <w:bCs/>
        </w:rPr>
        <w:t>rozwiązania oparte na sztucznej inteligencji</w:t>
      </w:r>
      <w:r w:rsidR="32B76E70" w:rsidRPr="31C8EC31">
        <w:rPr>
          <w:b/>
          <w:bCs/>
        </w:rPr>
        <w:t xml:space="preserve">. </w:t>
      </w:r>
      <w:r w:rsidR="315DEA93" w:rsidRPr="31C8EC31">
        <w:rPr>
          <w:b/>
          <w:bCs/>
        </w:rPr>
        <w:t>D</w:t>
      </w:r>
      <w:r w:rsidR="31A57CE6" w:rsidRPr="31C8EC31">
        <w:rPr>
          <w:b/>
          <w:bCs/>
        </w:rPr>
        <w:t xml:space="preserve">o </w:t>
      </w:r>
      <w:r w:rsidR="6BF50222" w:rsidRPr="31C8EC31">
        <w:rPr>
          <w:b/>
          <w:bCs/>
        </w:rPr>
        <w:t>konkursu</w:t>
      </w:r>
      <w:r w:rsidR="31A57CE6" w:rsidRPr="31C8EC31">
        <w:rPr>
          <w:b/>
          <w:bCs/>
        </w:rPr>
        <w:t xml:space="preserve"> mogą się zgłaszać startupy</w:t>
      </w:r>
      <w:r w:rsidR="00A35BEE">
        <w:rPr>
          <w:b/>
          <w:bCs/>
        </w:rPr>
        <w:t xml:space="preserve"> i </w:t>
      </w:r>
      <w:r w:rsidR="31A57CE6" w:rsidRPr="31C8EC31">
        <w:rPr>
          <w:b/>
          <w:bCs/>
        </w:rPr>
        <w:t>firmy</w:t>
      </w:r>
      <w:r w:rsidR="00A35BEE">
        <w:rPr>
          <w:b/>
          <w:bCs/>
        </w:rPr>
        <w:t xml:space="preserve"> z </w:t>
      </w:r>
      <w:r w:rsidR="31A57CE6" w:rsidRPr="31C8EC31">
        <w:rPr>
          <w:b/>
          <w:bCs/>
        </w:rPr>
        <w:t>Polski</w:t>
      </w:r>
      <w:r w:rsidR="005A3057">
        <w:rPr>
          <w:b/>
          <w:bCs/>
        </w:rPr>
        <w:t>.</w:t>
      </w:r>
      <w:r w:rsidR="315DEA93" w:rsidRPr="31C8EC31">
        <w:rPr>
          <w:b/>
          <w:bCs/>
        </w:rPr>
        <w:t xml:space="preserve"> </w:t>
      </w:r>
      <w:r w:rsidR="005A3057">
        <w:rPr>
          <w:b/>
          <w:bCs/>
        </w:rPr>
        <w:t>R</w:t>
      </w:r>
      <w:r w:rsidR="315DEA93" w:rsidRPr="31C8EC31">
        <w:rPr>
          <w:b/>
          <w:bCs/>
        </w:rPr>
        <w:t>ejestracja zostanie zamknięta 4 sierpnia.</w:t>
      </w:r>
    </w:p>
    <w:p w14:paraId="34F7604C" w14:textId="77777777" w:rsidR="003D0AD9" w:rsidRPr="003D0AD9" w:rsidRDefault="003D0AD9" w:rsidP="0047196E">
      <w:pPr>
        <w:jc w:val="both"/>
        <w:rPr>
          <w:rStyle w:val="cf01"/>
          <w:rFonts w:asciiTheme="minorHAnsi" w:hAnsiTheme="minorHAnsi" w:cstheme="minorBidi"/>
          <w:b/>
          <w:bCs/>
          <w:sz w:val="22"/>
          <w:szCs w:val="22"/>
        </w:rPr>
      </w:pPr>
    </w:p>
    <w:p w14:paraId="5B310175" w14:textId="5538DC9A" w:rsidR="00E60478" w:rsidRDefault="00D52E4C" w:rsidP="0047196E">
      <w:pPr>
        <w:jc w:val="both"/>
        <w:rPr>
          <w:rStyle w:val="cf01"/>
        </w:rPr>
      </w:pPr>
      <w:r w:rsidRPr="007E0E76">
        <w:rPr>
          <w:b/>
          <w:bCs/>
        </w:rPr>
        <w:t>Ryzykowne, ale opłacalne</w:t>
      </w:r>
    </w:p>
    <w:p w14:paraId="7B0FDE90" w14:textId="50681FED" w:rsidR="0087001B" w:rsidRDefault="3A3BFCEE" w:rsidP="0087001B">
      <w:pPr>
        <w:jc w:val="both"/>
      </w:pPr>
      <w:r>
        <w:t xml:space="preserve">Podczas </w:t>
      </w:r>
      <w:r w:rsidR="79B36FD9">
        <w:t>Life Science Baltics</w:t>
      </w:r>
      <w:r w:rsidR="6C962EC3">
        <w:t xml:space="preserve"> </w:t>
      </w:r>
      <w:r w:rsidR="5B05EDED">
        <w:t xml:space="preserve">akcelerator biznesu </w:t>
      </w:r>
      <w:r>
        <w:t>Baltic Sandbox Ventures wraz</w:t>
      </w:r>
      <w:r w:rsidR="00A35BEE">
        <w:t xml:space="preserve"> z </w:t>
      </w:r>
      <w:r>
        <w:t>Innovation Agency Lithuania będzie gospodarzem Startup Pitch Battle</w:t>
      </w:r>
      <w:r w:rsidR="5593C668">
        <w:t>.</w:t>
      </w:r>
      <w:r>
        <w:t xml:space="preserve"> </w:t>
      </w:r>
      <w:r w:rsidR="258B529D">
        <w:t>Z</w:t>
      </w:r>
      <w:r>
        <w:t>wycięzca rywalizacji zapewni sobie do 125 000 EUR</w:t>
      </w:r>
      <w:r w:rsidR="0576ABB2">
        <w:t xml:space="preserve"> </w:t>
      </w:r>
      <w:r>
        <w:t>na dalszy rozwój projektu. Inwestycja pójdzie</w:t>
      </w:r>
      <w:r w:rsidR="00A35BEE">
        <w:t xml:space="preserve"> w </w:t>
      </w:r>
      <w:r>
        <w:t>parze</w:t>
      </w:r>
      <w:r w:rsidR="00A35BEE">
        <w:t xml:space="preserve"> z </w:t>
      </w:r>
      <w:r>
        <w:t>ekskluzywnym zaproszeniem do udziału</w:t>
      </w:r>
      <w:r w:rsidR="00A35BEE">
        <w:t xml:space="preserve"> w </w:t>
      </w:r>
      <w:r>
        <w:t>spersonalizowanym programie akceleracyjnym. Będzie on specjalnie dostosowany do potrzeb startupu, koncentrując się na kluczowych wskaźnikach wydajności (KPI)</w:t>
      </w:r>
      <w:r w:rsidR="00A35BEE">
        <w:t xml:space="preserve"> w </w:t>
      </w:r>
      <w:r>
        <w:t>celu komercjalizacji technologii</w:t>
      </w:r>
      <w:r w:rsidR="00A35BEE">
        <w:t xml:space="preserve"> i </w:t>
      </w:r>
      <w:r>
        <w:t>ułatwienia ekspansji na rynki międzynarodowe. Zwycięzca otrzyma również dostęp do globalnego portfolio mentorów BSV</w:t>
      </w:r>
      <w:r w:rsidR="00A35BEE">
        <w:t xml:space="preserve"> i </w:t>
      </w:r>
      <w:r>
        <w:t>dołączy do grupy innych ambitnych startupów napędzanych innowacjami, mając szansę na współdziałanie</w:t>
      </w:r>
      <w:r w:rsidR="00A35BEE">
        <w:t xml:space="preserve"> z </w:t>
      </w:r>
      <w:r>
        <w:t>nimi.</w:t>
      </w:r>
      <w:r w:rsidR="2FBDAC36">
        <w:t xml:space="preserve"> </w:t>
      </w:r>
      <w:r w:rsidR="6FC484B0">
        <w:t>Andrius Milinavicius, założyciel Baltic Sandbox Ventures, akceleratora skupionego wokół rozwiązań naukowych, twierdzi, że nauki przyrodnicze to dziedzina tętniąca życiem</w:t>
      </w:r>
      <w:r w:rsidR="00A35BEE">
        <w:t xml:space="preserve"> i </w:t>
      </w:r>
      <w:r w:rsidR="6FC484B0">
        <w:t xml:space="preserve">obejmująca rozwiązania mocno wpływające na otaczający świat. </w:t>
      </w:r>
    </w:p>
    <w:p w14:paraId="0E431F47" w14:textId="359D5EBE" w:rsidR="0087001B" w:rsidRPr="007E0E76" w:rsidRDefault="6FC484B0" w:rsidP="0087001B">
      <w:pPr>
        <w:jc w:val="both"/>
        <w:rPr>
          <w:b/>
          <w:bCs/>
        </w:rPr>
      </w:pPr>
      <w:r w:rsidRPr="31C8EC31">
        <w:rPr>
          <w:i/>
          <w:iCs/>
        </w:rPr>
        <w:t xml:space="preserve">- </w:t>
      </w:r>
      <w:r w:rsidR="3A586086" w:rsidRPr="31C8EC31">
        <w:rPr>
          <w:i/>
          <w:iCs/>
        </w:rPr>
        <w:t>J</w:t>
      </w:r>
      <w:r w:rsidRPr="31C8EC31">
        <w:rPr>
          <w:i/>
          <w:iCs/>
        </w:rPr>
        <w:t>est to zwykle ściśle związane</w:t>
      </w:r>
      <w:r w:rsidR="00A35BEE">
        <w:rPr>
          <w:i/>
          <w:iCs/>
        </w:rPr>
        <w:t xml:space="preserve"> z </w:t>
      </w:r>
      <w:r w:rsidRPr="31C8EC31">
        <w:rPr>
          <w:i/>
          <w:iCs/>
        </w:rPr>
        <w:t>posiadaną wiedzą specjalistyczną</w:t>
      </w:r>
      <w:r w:rsidR="00A35BEE">
        <w:rPr>
          <w:i/>
          <w:iCs/>
        </w:rPr>
        <w:t xml:space="preserve"> i </w:t>
      </w:r>
      <w:r w:rsidRPr="31C8EC31">
        <w:rPr>
          <w:i/>
          <w:iCs/>
        </w:rPr>
        <w:t>zajmuje więcej czasu, aż do osiągnięcia określonego poziomu pewności</w:t>
      </w:r>
      <w:r w:rsidR="00A35BEE">
        <w:rPr>
          <w:i/>
          <w:iCs/>
        </w:rPr>
        <w:t xml:space="preserve"> i </w:t>
      </w:r>
      <w:r w:rsidRPr="31C8EC31">
        <w:rPr>
          <w:i/>
          <w:iCs/>
        </w:rPr>
        <w:t>rozwoju. Jednocześnie jednak zawsze zachowuje stworzoną wartość - obietnicę własności intelektualnej. Dla porównania, jeśli zestawimy nauki przyrodnicze</w:t>
      </w:r>
      <w:r w:rsidR="00A35BEE">
        <w:rPr>
          <w:i/>
          <w:iCs/>
        </w:rPr>
        <w:t xml:space="preserve"> z </w:t>
      </w:r>
      <w:r w:rsidRPr="31C8EC31">
        <w:rPr>
          <w:i/>
          <w:iCs/>
        </w:rPr>
        <w:t>bardziej ogólnymi rozwiązaniami sektora b2b, te drugie są obciążone dużymi inwestycjami</w:t>
      </w:r>
      <w:r w:rsidR="00A35BEE">
        <w:rPr>
          <w:i/>
          <w:iCs/>
        </w:rPr>
        <w:t xml:space="preserve"> w </w:t>
      </w:r>
      <w:r w:rsidRPr="31C8EC31">
        <w:rPr>
          <w:i/>
          <w:iCs/>
        </w:rPr>
        <w:t>marketing, aby utrzymać rosnącą wycenę. Rozwiązania napędzane naukowo rządzą się innymi prawami -</w:t>
      </w:r>
      <w:r>
        <w:t xml:space="preserve"> wyjaśnia Milinavicius.</w:t>
      </w:r>
    </w:p>
    <w:p w14:paraId="2C7C51D3" w14:textId="00A2B261" w:rsidR="007E0E76" w:rsidRDefault="007E0E76" w:rsidP="0047196E">
      <w:pPr>
        <w:jc w:val="both"/>
      </w:pPr>
      <w:r>
        <w:t>Jaki jest sens inwestowania</w:t>
      </w:r>
      <w:r w:rsidR="00A35BEE">
        <w:t xml:space="preserve"> w </w:t>
      </w:r>
      <w:r>
        <w:t xml:space="preserve">sektor </w:t>
      </w:r>
      <w:r w:rsidR="0047196E">
        <w:t>nauk przyrodnicz</w:t>
      </w:r>
      <w:r>
        <w:t>ych</w:t>
      </w:r>
      <w:r w:rsidR="0047196E">
        <w:t xml:space="preserve">, </w:t>
      </w:r>
      <w:r>
        <w:t>skoro wiąże się to</w:t>
      </w:r>
      <w:r w:rsidR="00A35BEE">
        <w:t xml:space="preserve"> z </w:t>
      </w:r>
      <w:r>
        <w:t>dużym ryzykiem,</w:t>
      </w:r>
      <w:r w:rsidR="00A35BEE">
        <w:t xml:space="preserve"> a </w:t>
      </w:r>
      <w:r w:rsidR="0047196E">
        <w:t>opracowanie pomysłu, który może nawet nie zadziałać, zajmuje lata? Odpowiedź Andrija Shekhireva, założyciela Biocatalyst Foundation</w:t>
      </w:r>
      <w:r w:rsidR="00A35BEE">
        <w:t xml:space="preserve"> i </w:t>
      </w:r>
      <w:r w:rsidR="0047196E">
        <w:t xml:space="preserve">Enzymity, jest prosta: </w:t>
      </w:r>
      <w:r>
        <w:t>„</w:t>
      </w:r>
      <w:r w:rsidR="0047196E">
        <w:t>Jest ciężko, ale warto</w:t>
      </w:r>
      <w:r>
        <w:t xml:space="preserve"> podjąć ten wysiłek”.</w:t>
      </w:r>
    </w:p>
    <w:p w14:paraId="7403D6AE" w14:textId="05AB3214" w:rsidR="0047196E" w:rsidRPr="00D45C35" w:rsidRDefault="007E0E76" w:rsidP="0047196E">
      <w:pPr>
        <w:jc w:val="both"/>
        <w:rPr>
          <w:i/>
          <w:iCs/>
        </w:rPr>
      </w:pPr>
      <w:r w:rsidRPr="00D45C35">
        <w:rPr>
          <w:i/>
          <w:iCs/>
        </w:rPr>
        <w:t xml:space="preserve">- </w:t>
      </w:r>
      <w:r w:rsidR="00D45C35" w:rsidRPr="00D45C35">
        <w:rPr>
          <w:i/>
          <w:iCs/>
        </w:rPr>
        <w:t>Dziedzina n</w:t>
      </w:r>
      <w:r w:rsidR="0047196E" w:rsidRPr="00D45C35">
        <w:rPr>
          <w:i/>
          <w:iCs/>
        </w:rPr>
        <w:t>auk przyrodnicz</w:t>
      </w:r>
      <w:r w:rsidR="00D45C35" w:rsidRPr="00D45C35">
        <w:rPr>
          <w:i/>
          <w:iCs/>
        </w:rPr>
        <w:t>ych</w:t>
      </w:r>
      <w:r w:rsidR="0047196E" w:rsidRPr="00D45C35">
        <w:rPr>
          <w:i/>
          <w:iCs/>
        </w:rPr>
        <w:t xml:space="preserve">, podobnie jak każda inna nisza wymagająca intensywnych badań, znana </w:t>
      </w:r>
      <w:r w:rsidR="09439258" w:rsidRPr="31C8EC31">
        <w:rPr>
          <w:i/>
          <w:iCs/>
        </w:rPr>
        <w:t>jest</w:t>
      </w:r>
      <w:r w:rsidR="56E7F863" w:rsidRPr="31C8EC31">
        <w:rPr>
          <w:i/>
          <w:iCs/>
        </w:rPr>
        <w:t xml:space="preserve"> </w:t>
      </w:r>
      <w:r w:rsidR="0047196E" w:rsidRPr="00D45C35">
        <w:rPr>
          <w:i/>
          <w:iCs/>
        </w:rPr>
        <w:t>jako deeptech</w:t>
      </w:r>
      <w:r w:rsidR="00D45C35" w:rsidRPr="00D45C35">
        <w:rPr>
          <w:i/>
          <w:iCs/>
        </w:rPr>
        <w:t>. O</w:t>
      </w:r>
      <w:r w:rsidR="0047196E" w:rsidRPr="00D45C35">
        <w:rPr>
          <w:i/>
          <w:iCs/>
        </w:rPr>
        <w:t>feruje zupełnie inny profil ryzyka</w:t>
      </w:r>
      <w:r w:rsidR="00A35BEE">
        <w:rPr>
          <w:i/>
          <w:iCs/>
        </w:rPr>
        <w:t xml:space="preserve"> i </w:t>
      </w:r>
      <w:r w:rsidR="0047196E" w:rsidRPr="00D45C35">
        <w:rPr>
          <w:i/>
          <w:iCs/>
        </w:rPr>
        <w:t>zwrotu niż tradycyjne inwestycje</w:t>
      </w:r>
      <w:r w:rsidR="00A35BEE">
        <w:rPr>
          <w:i/>
          <w:iCs/>
        </w:rPr>
        <w:t xml:space="preserve"> w </w:t>
      </w:r>
      <w:r w:rsidR="0047196E" w:rsidRPr="00D45C35">
        <w:rPr>
          <w:i/>
          <w:iCs/>
        </w:rPr>
        <w:t xml:space="preserve">startupy, takie jak oprogramowanie. </w:t>
      </w:r>
      <w:r w:rsidR="0047196E" w:rsidRPr="00D45C35" w:rsidDel="00F040C8">
        <w:rPr>
          <w:i/>
          <w:iCs/>
        </w:rPr>
        <w:t>Oprócz odpowiedniej wiedzy</w:t>
      </w:r>
      <w:r w:rsidR="00D45C35" w:rsidRPr="00D45C35" w:rsidDel="00F040C8">
        <w:rPr>
          <w:i/>
          <w:iCs/>
        </w:rPr>
        <w:t xml:space="preserve"> sektorowej</w:t>
      </w:r>
      <w:r w:rsidR="00F040C8">
        <w:rPr>
          <w:i/>
          <w:iCs/>
        </w:rPr>
        <w:t xml:space="preserve"> wymaga</w:t>
      </w:r>
      <w:r w:rsidR="00D45C35" w:rsidRPr="00D45C35">
        <w:rPr>
          <w:i/>
          <w:iCs/>
        </w:rPr>
        <w:t xml:space="preserve"> </w:t>
      </w:r>
      <w:r w:rsidR="0047196E" w:rsidRPr="00D45C35">
        <w:rPr>
          <w:i/>
          <w:iCs/>
        </w:rPr>
        <w:t xml:space="preserve">od inwestora </w:t>
      </w:r>
      <w:r w:rsidR="00D45C35" w:rsidRPr="00D45C35">
        <w:rPr>
          <w:i/>
          <w:iCs/>
        </w:rPr>
        <w:t xml:space="preserve">także </w:t>
      </w:r>
      <w:r w:rsidR="0047196E" w:rsidRPr="00D45C35">
        <w:rPr>
          <w:i/>
          <w:iCs/>
        </w:rPr>
        <w:t>szczególnego sposobu myślenia, który może tolerować wyższą początkową niepewność</w:t>
      </w:r>
      <w:r w:rsidR="00A35BEE">
        <w:rPr>
          <w:i/>
          <w:iCs/>
        </w:rPr>
        <w:t xml:space="preserve"> w </w:t>
      </w:r>
      <w:r w:rsidR="0047196E" w:rsidRPr="00D45C35">
        <w:rPr>
          <w:i/>
          <w:iCs/>
        </w:rPr>
        <w:t xml:space="preserve">zamian za </w:t>
      </w:r>
      <w:r w:rsidR="2B115315" w:rsidRPr="31C8EC31">
        <w:rPr>
          <w:i/>
          <w:iCs/>
        </w:rPr>
        <w:t>równi</w:t>
      </w:r>
      <w:r w:rsidR="0AEE4439" w:rsidRPr="31C8EC31">
        <w:rPr>
          <w:i/>
          <w:iCs/>
        </w:rPr>
        <w:t>e</w:t>
      </w:r>
      <w:r w:rsidR="00D45C35" w:rsidRPr="00D45C35">
        <w:rPr>
          <w:i/>
          <w:iCs/>
        </w:rPr>
        <w:t xml:space="preserve"> wysokie</w:t>
      </w:r>
      <w:r w:rsidR="0047196E" w:rsidRPr="00D45C35">
        <w:rPr>
          <w:i/>
          <w:iCs/>
        </w:rPr>
        <w:t xml:space="preserve"> zyski</w:t>
      </w:r>
      <w:r w:rsidR="00A35BEE">
        <w:rPr>
          <w:i/>
          <w:iCs/>
        </w:rPr>
        <w:t xml:space="preserve"> w </w:t>
      </w:r>
      <w:r w:rsidR="0047196E" w:rsidRPr="00D45C35" w:rsidDel="00F040C8">
        <w:rPr>
          <w:i/>
          <w:iCs/>
        </w:rPr>
        <w:t>przyszłości</w:t>
      </w:r>
      <w:r w:rsidR="00D45C35" w:rsidRPr="00D45C35" w:rsidDel="00F040C8">
        <w:rPr>
          <w:i/>
          <w:iCs/>
        </w:rPr>
        <w:t xml:space="preserve"> </w:t>
      </w:r>
      <w:r w:rsidR="00F040C8">
        <w:rPr>
          <w:i/>
          <w:iCs/>
        </w:rPr>
        <w:t>— mówi</w:t>
      </w:r>
      <w:r w:rsidR="0047196E" w:rsidRPr="00D45C35">
        <w:t xml:space="preserve"> Shekhirev.</w:t>
      </w:r>
    </w:p>
    <w:p w14:paraId="56C093B1" w14:textId="77777777" w:rsidR="0047196E" w:rsidRDefault="0047196E" w:rsidP="0047196E">
      <w:pPr>
        <w:jc w:val="both"/>
      </w:pPr>
    </w:p>
    <w:p w14:paraId="3C5DFFFF" w14:textId="6BF80F9B" w:rsidR="007A4AFC" w:rsidRPr="007A4AFC" w:rsidRDefault="0047196E" w:rsidP="0047196E">
      <w:pPr>
        <w:jc w:val="both"/>
        <w:rPr>
          <w:i/>
          <w:iCs/>
        </w:rPr>
      </w:pPr>
      <w:r w:rsidDel="00CF6D02">
        <w:lastRenderedPageBreak/>
        <w:t xml:space="preserve">Według </w:t>
      </w:r>
      <w:r w:rsidR="007A4AFC" w:rsidDel="00CF6D02">
        <w:t xml:space="preserve">Andrija </w:t>
      </w:r>
      <w:r w:rsidDel="00CF6D02">
        <w:t>Shekhireva</w:t>
      </w:r>
      <w:r w:rsidR="00CF6D02">
        <w:t xml:space="preserve"> bałtycki</w:t>
      </w:r>
      <w:r>
        <w:t xml:space="preserve"> ekosystem biotechnologiczny wciąż znajduje się</w:t>
      </w:r>
      <w:r w:rsidR="00A35BEE">
        <w:t xml:space="preserve"> w </w:t>
      </w:r>
      <w:r>
        <w:t xml:space="preserve">fazie rozwoju </w:t>
      </w:r>
      <w:r w:rsidR="00F040C8">
        <w:t>— „wąskim gardłem” jest tu zazwyczaj proces sprawnego przekształcenia nadzwyczajnych osiągnięć naukowych</w:t>
      </w:r>
      <w:r w:rsidR="00A35BEE">
        <w:t xml:space="preserve"> w </w:t>
      </w:r>
      <w:r w:rsidR="00F040C8">
        <w:t>świetnie prosperujące firmy —</w:t>
      </w:r>
      <w:r w:rsidR="00CF6D02">
        <w:t xml:space="preserve"> spin</w:t>
      </w:r>
      <w:r w:rsidRPr="00D45F15">
        <w:t>-offy</w:t>
      </w:r>
      <w:r w:rsidR="00A35BEE">
        <w:t xml:space="preserve"> i </w:t>
      </w:r>
      <w:r w:rsidRPr="00D45F15">
        <w:t>startupy prowadzone przez</w:t>
      </w:r>
      <w:r w:rsidR="007A4AFC" w:rsidRPr="00D45F15">
        <w:t xml:space="preserve"> ich</w:t>
      </w:r>
      <w:r w:rsidRPr="00D45F15">
        <w:t xml:space="preserve"> założycieli.</w:t>
      </w:r>
      <w:r w:rsidRPr="007A4AFC">
        <w:rPr>
          <w:i/>
          <w:iCs/>
        </w:rPr>
        <w:t xml:space="preserve"> </w:t>
      </w:r>
    </w:p>
    <w:p w14:paraId="34EEC99D" w14:textId="72F890EC" w:rsidR="0047196E" w:rsidRDefault="007A4AFC" w:rsidP="0047196E">
      <w:pPr>
        <w:jc w:val="both"/>
      </w:pPr>
      <w:r w:rsidRPr="007A4AFC">
        <w:rPr>
          <w:i/>
          <w:iCs/>
        </w:rPr>
        <w:t xml:space="preserve">- </w:t>
      </w:r>
      <w:r w:rsidR="0047196E" w:rsidRPr="007A4AFC">
        <w:rPr>
          <w:i/>
          <w:iCs/>
        </w:rPr>
        <w:t>Bez usprawni</w:t>
      </w:r>
      <w:r w:rsidR="00D45F15">
        <w:rPr>
          <w:i/>
          <w:iCs/>
        </w:rPr>
        <w:t>enia procesu</w:t>
      </w:r>
      <w:r w:rsidR="0047196E" w:rsidRPr="007A4AFC">
        <w:rPr>
          <w:i/>
          <w:iCs/>
        </w:rPr>
        <w:t xml:space="preserve"> tworzenia startupów nie ma miejsca na zaangażowanie talentów, inwestorów</w:t>
      </w:r>
      <w:r w:rsidR="00A35BEE">
        <w:rPr>
          <w:i/>
          <w:iCs/>
        </w:rPr>
        <w:t xml:space="preserve"> i </w:t>
      </w:r>
      <w:r w:rsidR="0047196E" w:rsidRPr="007A4AFC">
        <w:rPr>
          <w:i/>
          <w:iCs/>
        </w:rPr>
        <w:t>poważniejsze działania decydentów. Jednym</w:t>
      </w:r>
      <w:r w:rsidR="00A35BEE">
        <w:rPr>
          <w:i/>
          <w:iCs/>
        </w:rPr>
        <w:t xml:space="preserve"> z </w:t>
      </w:r>
      <w:r w:rsidR="0047196E" w:rsidRPr="007A4AFC">
        <w:rPr>
          <w:i/>
          <w:iCs/>
        </w:rPr>
        <w:t xml:space="preserve">kluczowych składników </w:t>
      </w:r>
      <w:r w:rsidR="00D45F15">
        <w:rPr>
          <w:i/>
          <w:iCs/>
        </w:rPr>
        <w:t xml:space="preserve">sprowokowania </w:t>
      </w:r>
      <w:r w:rsidR="0047196E" w:rsidRPr="007A4AFC">
        <w:rPr>
          <w:i/>
          <w:iCs/>
        </w:rPr>
        <w:t xml:space="preserve">większego </w:t>
      </w:r>
      <w:r w:rsidR="00D45F15">
        <w:rPr>
          <w:i/>
          <w:iCs/>
        </w:rPr>
        <w:t>zainteresowania</w:t>
      </w:r>
      <w:r w:rsidR="0047196E" w:rsidRPr="007A4AFC">
        <w:rPr>
          <w:i/>
          <w:iCs/>
        </w:rPr>
        <w:t xml:space="preserve"> </w:t>
      </w:r>
      <w:r w:rsidR="00D45F15">
        <w:rPr>
          <w:i/>
          <w:iCs/>
        </w:rPr>
        <w:t xml:space="preserve">tą </w:t>
      </w:r>
      <w:r w:rsidR="0047196E" w:rsidRPr="007A4AFC">
        <w:rPr>
          <w:i/>
          <w:iCs/>
        </w:rPr>
        <w:t>dziedzin</w:t>
      </w:r>
      <w:r w:rsidR="00D45F15">
        <w:rPr>
          <w:i/>
          <w:iCs/>
        </w:rPr>
        <w:t>ą</w:t>
      </w:r>
      <w:r w:rsidR="0047196E" w:rsidRPr="007A4AFC">
        <w:rPr>
          <w:i/>
          <w:iCs/>
        </w:rPr>
        <w:t xml:space="preserve"> jest gęstość </w:t>
      </w:r>
      <w:r w:rsidR="0047196E" w:rsidRPr="007A4AFC" w:rsidDel="00AB7C00">
        <w:rPr>
          <w:i/>
          <w:iCs/>
        </w:rPr>
        <w:t xml:space="preserve">sieci </w:t>
      </w:r>
      <w:r w:rsidR="00AB7C00">
        <w:rPr>
          <w:i/>
          <w:iCs/>
        </w:rPr>
        <w:t>— dlatego</w:t>
      </w:r>
      <w:r w:rsidR="0047196E" w:rsidRPr="007A4AFC">
        <w:rPr>
          <w:i/>
          <w:iCs/>
        </w:rPr>
        <w:t xml:space="preserve"> wydarzenia takie jak Life Sciences Baltics są tak ważne. Przyciągają one międzynarodową uwagę</w:t>
      </w:r>
      <w:r w:rsidR="00A35BEE">
        <w:rPr>
          <w:i/>
          <w:iCs/>
        </w:rPr>
        <w:t xml:space="preserve"> i </w:t>
      </w:r>
      <w:r w:rsidR="0047196E" w:rsidRPr="007A4AFC">
        <w:rPr>
          <w:i/>
          <w:iCs/>
        </w:rPr>
        <w:t>pomagają tworzyć nowe, znaczące powiązania między różnymi</w:t>
      </w:r>
      <w:r w:rsidR="00D45F15">
        <w:rPr>
          <w:i/>
          <w:iCs/>
        </w:rPr>
        <w:t xml:space="preserve"> grupami</w:t>
      </w:r>
      <w:r w:rsidR="0047196E" w:rsidRPr="007A4AFC">
        <w:rPr>
          <w:i/>
          <w:iCs/>
        </w:rPr>
        <w:t xml:space="preserve"> </w:t>
      </w:r>
      <w:r w:rsidR="0035243F">
        <w:rPr>
          <w:i/>
          <w:iCs/>
        </w:rPr>
        <w:t>zainteresowanych</w:t>
      </w:r>
      <w:r w:rsidR="0047196E" w:rsidRPr="007A4AFC">
        <w:rPr>
          <w:i/>
          <w:iCs/>
        </w:rPr>
        <w:t>.</w:t>
      </w:r>
      <w:r w:rsidR="00A35BEE">
        <w:rPr>
          <w:i/>
          <w:iCs/>
        </w:rPr>
        <w:t xml:space="preserve"> A </w:t>
      </w:r>
      <w:r w:rsidR="56E7F863" w:rsidRPr="31C8EC31">
        <w:rPr>
          <w:i/>
          <w:iCs/>
        </w:rPr>
        <w:t>to</w:t>
      </w:r>
      <w:r w:rsidR="0047196E" w:rsidRPr="007A4AFC">
        <w:rPr>
          <w:i/>
          <w:iCs/>
        </w:rPr>
        <w:t xml:space="preserve"> jest podstawą każdego dobrze prosperującego ekosystemu innowacji</w:t>
      </w:r>
      <w:r>
        <w:t xml:space="preserve"> – dodaje</w:t>
      </w:r>
      <w:r w:rsidR="0047196E">
        <w:t xml:space="preserve"> Shekhirev.</w:t>
      </w:r>
    </w:p>
    <w:p w14:paraId="47B95D7B" w14:textId="77777777" w:rsidR="0047196E" w:rsidRDefault="0047196E" w:rsidP="0047196E">
      <w:pPr>
        <w:jc w:val="both"/>
      </w:pPr>
    </w:p>
    <w:p w14:paraId="29ED95FF" w14:textId="3ED596BC" w:rsidR="0047196E" w:rsidRPr="00DF2928" w:rsidRDefault="0047196E" w:rsidP="0047196E">
      <w:pPr>
        <w:jc w:val="both"/>
        <w:rPr>
          <w:b/>
          <w:bCs/>
        </w:rPr>
      </w:pPr>
      <w:r w:rsidRPr="0035243F">
        <w:rPr>
          <w:b/>
          <w:bCs/>
        </w:rPr>
        <w:t>Mniej zależni niż inni</w:t>
      </w:r>
    </w:p>
    <w:p w14:paraId="0C4F6140" w14:textId="7EB9B8DA" w:rsidR="0047196E" w:rsidRPr="0035243F" w:rsidRDefault="0047196E" w:rsidP="0047196E">
      <w:pPr>
        <w:jc w:val="both"/>
        <w:rPr>
          <w:i/>
          <w:iCs/>
        </w:rPr>
      </w:pPr>
      <w:r>
        <w:t>Mill</w:t>
      </w:r>
      <w:r w:rsidR="0035243F">
        <w:t>a</w:t>
      </w:r>
      <w:r>
        <w:t xml:space="preserve"> Koistinaho, </w:t>
      </w:r>
      <w:r w:rsidR="0035243F">
        <w:t>Founding Partner</w:t>
      </w:r>
      <w:r>
        <w:t xml:space="preserve"> funduszu Innovestor Life Science Fund, inwestuj</w:t>
      </w:r>
      <w:r w:rsidR="0035243F">
        <w:t>e</w:t>
      </w:r>
      <w:r w:rsidR="00A35BEE">
        <w:t xml:space="preserve"> w </w:t>
      </w:r>
      <w:r>
        <w:t>biotechnologię</w:t>
      </w:r>
      <w:r w:rsidR="00A35BEE">
        <w:t xml:space="preserve"> i </w:t>
      </w:r>
      <w:r>
        <w:t>zdrowie cyfrowe</w:t>
      </w:r>
      <w:r w:rsidR="00A35BEE">
        <w:t xml:space="preserve"> w </w:t>
      </w:r>
      <w:r>
        <w:t xml:space="preserve">ramach </w:t>
      </w:r>
      <w:r w:rsidR="0035243F">
        <w:t xml:space="preserve">branży </w:t>
      </w:r>
      <w:r>
        <w:t>Nauk</w:t>
      </w:r>
      <w:r w:rsidR="00A35BEE">
        <w:t xml:space="preserve"> o </w:t>
      </w:r>
      <w:r>
        <w:t>Życiu</w:t>
      </w:r>
      <w:r w:rsidR="00A35BEE">
        <w:t xml:space="preserve"> w </w:t>
      </w:r>
      <w:r>
        <w:t>krajach skandynawskich</w:t>
      </w:r>
      <w:r w:rsidR="00A35BEE">
        <w:t xml:space="preserve"> i </w:t>
      </w:r>
      <w:r>
        <w:t>bałtyckich</w:t>
      </w:r>
      <w:r w:rsidR="0035243F">
        <w:t xml:space="preserve">. </w:t>
      </w:r>
      <w:r w:rsidR="00CF6D02">
        <w:t>Przekonuje</w:t>
      </w:r>
      <w:r w:rsidR="0035243F">
        <w:t xml:space="preserve">, że </w:t>
      </w:r>
      <w:r>
        <w:t>inwestowanie</w:t>
      </w:r>
      <w:r w:rsidR="00A35BEE">
        <w:t xml:space="preserve"> w </w:t>
      </w:r>
      <w:r w:rsidR="0035243F">
        <w:t xml:space="preserve">tę dziedzinę </w:t>
      </w:r>
      <w:r>
        <w:t>jest zazwyczaj mniej zależne od cykli gospodarczych</w:t>
      </w:r>
      <w:r w:rsidR="00A35BEE">
        <w:t xml:space="preserve"> w </w:t>
      </w:r>
      <w:r w:rsidR="0035243F">
        <w:t>porównaniu</w:t>
      </w:r>
      <w:r w:rsidR="00A35BEE">
        <w:t xml:space="preserve"> z </w:t>
      </w:r>
      <w:r w:rsidR="00AB7C00">
        <w:t>wieloma</w:t>
      </w:r>
      <w:r>
        <w:t xml:space="preserve"> inny</w:t>
      </w:r>
      <w:r w:rsidR="0035243F">
        <w:t>mi</w:t>
      </w:r>
      <w:r>
        <w:t xml:space="preserve"> sektor</w:t>
      </w:r>
      <w:r w:rsidR="0035243F">
        <w:t>ami.</w:t>
      </w:r>
    </w:p>
    <w:p w14:paraId="63FFE9D2" w14:textId="6479B45B" w:rsidR="0047196E" w:rsidRDefault="0035243F" w:rsidP="0047196E">
      <w:pPr>
        <w:jc w:val="both"/>
      </w:pPr>
      <w:r w:rsidRPr="0035243F">
        <w:rPr>
          <w:i/>
          <w:iCs/>
        </w:rPr>
        <w:t xml:space="preserve">- </w:t>
      </w:r>
      <w:r w:rsidR="0047196E" w:rsidRPr="0035243F">
        <w:rPr>
          <w:i/>
          <w:iCs/>
        </w:rPr>
        <w:t xml:space="preserve">Pomimo spowolnienia gospodarczego, istnieje </w:t>
      </w:r>
      <w:r>
        <w:rPr>
          <w:i/>
          <w:iCs/>
        </w:rPr>
        <w:t>olbrzymie</w:t>
      </w:r>
      <w:r w:rsidR="0047196E" w:rsidRPr="0035243F">
        <w:rPr>
          <w:i/>
          <w:iCs/>
        </w:rPr>
        <w:t xml:space="preserve"> zapotrzebowanie na przełomowe leki </w:t>
      </w:r>
      <w:r>
        <w:rPr>
          <w:i/>
          <w:iCs/>
        </w:rPr>
        <w:t>zwalczające</w:t>
      </w:r>
      <w:r w:rsidR="0047196E" w:rsidRPr="0035243F">
        <w:rPr>
          <w:i/>
          <w:iCs/>
        </w:rPr>
        <w:t xml:space="preserve"> </w:t>
      </w:r>
      <w:r>
        <w:rPr>
          <w:i/>
          <w:iCs/>
        </w:rPr>
        <w:t>nowotwory</w:t>
      </w:r>
      <w:r w:rsidR="0047196E" w:rsidRPr="0035243F">
        <w:rPr>
          <w:i/>
          <w:iCs/>
        </w:rPr>
        <w:t xml:space="preserve">, </w:t>
      </w:r>
      <w:r w:rsidR="56E7F863" w:rsidRPr="31C8EC31">
        <w:rPr>
          <w:i/>
          <w:iCs/>
        </w:rPr>
        <w:t>demencj</w:t>
      </w:r>
      <w:r w:rsidR="1B321C64" w:rsidRPr="31C8EC31">
        <w:rPr>
          <w:i/>
          <w:iCs/>
        </w:rPr>
        <w:t>ę</w:t>
      </w:r>
      <w:r w:rsidR="00A35BEE">
        <w:rPr>
          <w:i/>
          <w:iCs/>
        </w:rPr>
        <w:t xml:space="preserve"> i </w:t>
      </w:r>
      <w:r w:rsidR="0047196E" w:rsidRPr="0035243F">
        <w:rPr>
          <w:i/>
          <w:iCs/>
        </w:rPr>
        <w:t>choroby serca</w:t>
      </w:r>
      <w:r>
        <w:rPr>
          <w:i/>
          <w:iCs/>
        </w:rPr>
        <w:t xml:space="preserve">. Ponieważ </w:t>
      </w:r>
      <w:r w:rsidR="0047196E" w:rsidRPr="0035243F">
        <w:rPr>
          <w:i/>
          <w:iCs/>
        </w:rPr>
        <w:t xml:space="preserve">populacja się starzeje, </w:t>
      </w:r>
      <w:r w:rsidR="14CB8600" w:rsidRPr="31C8EC31">
        <w:rPr>
          <w:i/>
          <w:iCs/>
        </w:rPr>
        <w:t>schorzenia</w:t>
      </w:r>
      <w:r w:rsidR="0047196E" w:rsidRPr="0035243F">
        <w:rPr>
          <w:i/>
          <w:iCs/>
        </w:rPr>
        <w:t xml:space="preserve"> te powodują ogromne obciążenie dla opieki zdrowotnej</w:t>
      </w:r>
      <w:r w:rsidR="00A35BEE">
        <w:rPr>
          <w:i/>
          <w:iCs/>
        </w:rPr>
        <w:t xml:space="preserve"> i </w:t>
      </w:r>
      <w:r w:rsidR="0047196E" w:rsidRPr="0035243F">
        <w:rPr>
          <w:i/>
          <w:iCs/>
        </w:rPr>
        <w:t>społeczeńst</w:t>
      </w:r>
      <w:r>
        <w:rPr>
          <w:i/>
          <w:iCs/>
        </w:rPr>
        <w:t>wa</w:t>
      </w:r>
      <w:r w:rsidR="0047196E" w:rsidRPr="0035243F">
        <w:rPr>
          <w:i/>
          <w:iCs/>
        </w:rPr>
        <w:t>. Potrzebne są nowe ukierunkowane rozwiązania, aby sprostać różnym wyzwaniom zdrowotnym</w:t>
      </w:r>
      <w:r w:rsidR="00A35BEE">
        <w:rPr>
          <w:i/>
          <w:iCs/>
        </w:rPr>
        <w:t xml:space="preserve"> i </w:t>
      </w:r>
      <w:r w:rsidR="0047196E" w:rsidRPr="0035243F">
        <w:rPr>
          <w:i/>
          <w:iCs/>
        </w:rPr>
        <w:t>poprawić jakość życia</w:t>
      </w:r>
      <w:r>
        <w:t xml:space="preserve"> - </w:t>
      </w:r>
      <w:r w:rsidR="0047196E">
        <w:t>mówi</w:t>
      </w:r>
      <w:r>
        <w:t xml:space="preserve"> Koistinaho.</w:t>
      </w:r>
    </w:p>
    <w:p w14:paraId="470653A5" w14:textId="392C8658" w:rsidR="0035243F" w:rsidRDefault="0047196E" w:rsidP="0047196E">
      <w:pPr>
        <w:jc w:val="both"/>
      </w:pPr>
      <w:r>
        <w:t>Przyznaje, że bałtycki ekosystem biotechnologiczny</w:t>
      </w:r>
      <w:r w:rsidR="00A35BEE">
        <w:t xml:space="preserve"> i </w:t>
      </w:r>
      <w:r>
        <w:t>startupowy ewoluuje</w:t>
      </w:r>
      <w:r w:rsidR="00A35BEE">
        <w:t xml:space="preserve"> i </w:t>
      </w:r>
      <w:r>
        <w:t>zyskuje uznanie za swoje inwestycje</w:t>
      </w:r>
      <w:r w:rsidR="00A35BEE">
        <w:t xml:space="preserve"> i </w:t>
      </w:r>
      <w:r>
        <w:t>wkład</w:t>
      </w:r>
      <w:r w:rsidR="00A35BEE">
        <w:t xml:space="preserve"> w </w:t>
      </w:r>
      <w:r>
        <w:t>przedsiębiorczość, badania translacyjne</w:t>
      </w:r>
      <w:r w:rsidR="00A35BEE">
        <w:t xml:space="preserve"> i </w:t>
      </w:r>
      <w:r>
        <w:t>innowacje.</w:t>
      </w:r>
    </w:p>
    <w:p w14:paraId="6BBA0164" w14:textId="0F670007" w:rsidR="0047196E" w:rsidRDefault="0035243F" w:rsidP="0047196E">
      <w:pPr>
        <w:jc w:val="both"/>
      </w:pPr>
      <w:r w:rsidRPr="0035243F">
        <w:rPr>
          <w:i/>
          <w:iCs/>
        </w:rPr>
        <w:t>-</w:t>
      </w:r>
      <w:r w:rsidR="0047196E" w:rsidRPr="0035243F">
        <w:rPr>
          <w:i/>
          <w:iCs/>
        </w:rPr>
        <w:t xml:space="preserve"> </w:t>
      </w:r>
      <w:r w:rsidRPr="0035243F">
        <w:rPr>
          <w:i/>
          <w:iCs/>
        </w:rPr>
        <w:t>Obserwujemy</w:t>
      </w:r>
      <w:r w:rsidR="0047196E" w:rsidRPr="0035243F">
        <w:rPr>
          <w:i/>
          <w:iCs/>
        </w:rPr>
        <w:t xml:space="preserve"> ekscytujące możliwości, zwłaszcza</w:t>
      </w:r>
      <w:r w:rsidR="00A35BEE">
        <w:rPr>
          <w:i/>
          <w:iCs/>
        </w:rPr>
        <w:t xml:space="preserve"> w </w:t>
      </w:r>
      <w:r w:rsidR="0047196E" w:rsidRPr="0035243F">
        <w:rPr>
          <w:i/>
          <w:iCs/>
        </w:rPr>
        <w:t>zakresie zdrowia cyfrowego, terapii cyfrowych, medycyny spersonalizowanej</w:t>
      </w:r>
      <w:r w:rsidR="00A35BEE">
        <w:rPr>
          <w:i/>
          <w:iCs/>
        </w:rPr>
        <w:t xml:space="preserve"> i </w:t>
      </w:r>
      <w:r w:rsidR="0047196E" w:rsidRPr="0035243F">
        <w:rPr>
          <w:i/>
          <w:iCs/>
        </w:rPr>
        <w:t>technologii platform biotechnologicznych. Inkubatory</w:t>
      </w:r>
      <w:r w:rsidR="00A35BEE">
        <w:rPr>
          <w:i/>
          <w:iCs/>
        </w:rPr>
        <w:t xml:space="preserve"> i </w:t>
      </w:r>
      <w:r w:rsidR="0047196E" w:rsidRPr="0035243F">
        <w:rPr>
          <w:i/>
          <w:iCs/>
        </w:rPr>
        <w:t>akceleratory oferujące mentoring, dostęp do zaplecza laboratoryjnego, wsparcie rozwoju biznesu</w:t>
      </w:r>
      <w:r w:rsidR="00A35BEE">
        <w:rPr>
          <w:i/>
          <w:iCs/>
        </w:rPr>
        <w:t xml:space="preserve"> i </w:t>
      </w:r>
      <w:r w:rsidR="0047196E" w:rsidRPr="0035243F">
        <w:rPr>
          <w:i/>
          <w:iCs/>
        </w:rPr>
        <w:t>sieci inwestorów mają kluczowe znaczenie dla regionu</w:t>
      </w:r>
      <w:r>
        <w:t xml:space="preserve"> – dodaje </w:t>
      </w:r>
      <w:r w:rsidR="0047196E">
        <w:t>Koistinaho.</w:t>
      </w:r>
    </w:p>
    <w:p w14:paraId="59D44CF1" w14:textId="77777777" w:rsidR="0047196E" w:rsidRDefault="0047196E" w:rsidP="0047196E">
      <w:pPr>
        <w:jc w:val="both"/>
      </w:pPr>
    </w:p>
    <w:p w14:paraId="40989DE1" w14:textId="43728D0D" w:rsidR="0047196E" w:rsidRPr="0035243F" w:rsidRDefault="0035243F" w:rsidP="0047196E">
      <w:pPr>
        <w:jc w:val="both"/>
        <w:rPr>
          <w:b/>
          <w:bCs/>
        </w:rPr>
      </w:pPr>
      <w:r>
        <w:rPr>
          <w:b/>
          <w:bCs/>
        </w:rPr>
        <w:t xml:space="preserve">Bez </w:t>
      </w:r>
      <w:r w:rsidR="0047196E" w:rsidRPr="0035243F">
        <w:rPr>
          <w:b/>
          <w:bCs/>
        </w:rPr>
        <w:t>granic</w:t>
      </w:r>
    </w:p>
    <w:p w14:paraId="457618F1" w14:textId="7EE9ACC2" w:rsidR="0047196E" w:rsidRDefault="0047196E" w:rsidP="0047196E">
      <w:pPr>
        <w:jc w:val="both"/>
      </w:pPr>
      <w:r>
        <w:t>Wymieniając a</w:t>
      </w:r>
      <w:r w:rsidR="0035243F">
        <w:t xml:space="preserve">ktualne </w:t>
      </w:r>
      <w:r>
        <w:t>trendy</w:t>
      </w:r>
      <w:r w:rsidR="00A35BEE">
        <w:t xml:space="preserve"> w </w:t>
      </w:r>
      <w:r>
        <w:t xml:space="preserve">sektorze, </w:t>
      </w:r>
      <w:r w:rsidR="0035243F">
        <w:t xml:space="preserve">Andrius </w:t>
      </w:r>
      <w:r>
        <w:t xml:space="preserve">Milinavicius </w:t>
      </w:r>
      <w:r w:rsidR="0035243F">
        <w:t>zaznacza</w:t>
      </w:r>
      <w:r>
        <w:t>, że żyjemy</w:t>
      </w:r>
      <w:r w:rsidR="00A35BEE">
        <w:t xml:space="preserve"> w </w:t>
      </w:r>
      <w:r w:rsidR="0035243F">
        <w:t>dobie</w:t>
      </w:r>
      <w:r>
        <w:t xml:space="preserve"> rewolucji, którą niektórzy nazywają </w:t>
      </w:r>
      <w:r w:rsidRPr="0035243F">
        <w:rPr>
          <w:i/>
          <w:iCs/>
        </w:rPr>
        <w:t>techbio</w:t>
      </w:r>
      <w:r w:rsidR="00BC13FC">
        <w:t>:</w:t>
      </w:r>
      <w:r w:rsidDel="00BC13FC">
        <w:t xml:space="preserve"> </w:t>
      </w:r>
      <w:r>
        <w:t>ludzkość osiągnęła zdolność programowania biologii tak, jakby była</w:t>
      </w:r>
      <w:r w:rsidR="0035243F">
        <w:t xml:space="preserve"> ona</w:t>
      </w:r>
      <w:r>
        <w:t xml:space="preserve"> językiem programowania. Genomika funkcjonalna, edycja genów, rozwiązania typu digital twin, wykorzystanie obliczeń</w:t>
      </w:r>
      <w:r w:rsidR="00A35BEE">
        <w:t xml:space="preserve"> i </w:t>
      </w:r>
      <w:r>
        <w:t>sztucznej inteligencji</w:t>
      </w:r>
      <w:r w:rsidR="00A35BEE">
        <w:t xml:space="preserve"> w </w:t>
      </w:r>
      <w:r>
        <w:t>dziedzinie odkrywania leków</w:t>
      </w:r>
      <w:r w:rsidR="00A35BEE">
        <w:t xml:space="preserve"> i </w:t>
      </w:r>
      <w:r>
        <w:t>wiele innych</w:t>
      </w:r>
      <w:r w:rsidR="0035243F">
        <w:t>. W</w:t>
      </w:r>
      <w:r>
        <w:t xml:space="preserve">szystko to sprawia, że nauki przyrodnicze są ekscytującym placem zabaw, który po pandemii Covid stracił swoje granice - nie ma znaczenia, </w:t>
      </w:r>
      <w:r w:rsidR="0035243F">
        <w:t>gdzie wykluwają się</w:t>
      </w:r>
      <w:r>
        <w:t xml:space="preserve"> innowacje, liczy się wynik, jaki mogą osiągnąć</w:t>
      </w:r>
      <w:r w:rsidR="00A35BEE">
        <w:t xml:space="preserve"> i </w:t>
      </w:r>
      <w:r>
        <w:t>c</w:t>
      </w:r>
      <w:r w:rsidR="00B62843">
        <w:t>zynniki</w:t>
      </w:r>
      <w:r>
        <w:t xml:space="preserve"> potrzebne, aby go przyspieszyć.</w:t>
      </w:r>
    </w:p>
    <w:p w14:paraId="14162BC8" w14:textId="27B6D93E" w:rsidR="00F040C8" w:rsidRDefault="00B62843" w:rsidP="0047196E">
      <w:pPr>
        <w:jc w:val="both"/>
      </w:pPr>
      <w:r w:rsidRPr="00B62843">
        <w:rPr>
          <w:i/>
          <w:iCs/>
        </w:rPr>
        <w:t xml:space="preserve">- </w:t>
      </w:r>
      <w:r w:rsidR="0047196E" w:rsidRPr="00B62843">
        <w:rPr>
          <w:i/>
          <w:iCs/>
        </w:rPr>
        <w:t>Jed</w:t>
      </w:r>
      <w:r w:rsidRPr="00B62843">
        <w:rPr>
          <w:i/>
          <w:iCs/>
        </w:rPr>
        <w:t>en</w:t>
      </w:r>
      <w:r w:rsidR="00A35BEE">
        <w:rPr>
          <w:i/>
          <w:iCs/>
        </w:rPr>
        <w:t xml:space="preserve"> z </w:t>
      </w:r>
      <w:r w:rsidR="0047196E" w:rsidRPr="00B62843">
        <w:rPr>
          <w:i/>
          <w:iCs/>
        </w:rPr>
        <w:t xml:space="preserve">kluczowych kierunków strategicznych Litwy </w:t>
      </w:r>
      <w:r w:rsidRPr="00B62843">
        <w:rPr>
          <w:i/>
          <w:iCs/>
        </w:rPr>
        <w:t>definiuje hasło</w:t>
      </w:r>
      <w:r w:rsidR="0047196E" w:rsidRPr="00B62843">
        <w:rPr>
          <w:i/>
          <w:iCs/>
        </w:rPr>
        <w:t xml:space="preserve"> "Co-create", co oznacza, że jesteśmy otwarci na współpracę,</w:t>
      </w:r>
      <w:r w:rsidR="00A35BEE">
        <w:rPr>
          <w:i/>
          <w:iCs/>
        </w:rPr>
        <w:t xml:space="preserve"> a </w:t>
      </w:r>
      <w:r w:rsidR="0047196E" w:rsidRPr="00B62843">
        <w:rPr>
          <w:i/>
          <w:iCs/>
        </w:rPr>
        <w:t xml:space="preserve">Life Science Baltics to potwierdza. Cieszymy się, że nasi partnerzy </w:t>
      </w:r>
      <w:r>
        <w:rPr>
          <w:i/>
          <w:iCs/>
        </w:rPr>
        <w:t>venture capital</w:t>
      </w:r>
      <w:r w:rsidR="00A35BEE">
        <w:rPr>
          <w:i/>
          <w:iCs/>
        </w:rPr>
        <w:t xml:space="preserve"> z </w:t>
      </w:r>
      <w:r w:rsidR="0047196E" w:rsidRPr="00B62843">
        <w:rPr>
          <w:i/>
          <w:iCs/>
        </w:rPr>
        <w:t>Wielkiej Brytanii, USA, Irlandii, Izraela, Francji, Szwajcarii</w:t>
      </w:r>
      <w:r w:rsidR="00A35BEE">
        <w:rPr>
          <w:i/>
          <w:iCs/>
        </w:rPr>
        <w:t xml:space="preserve"> i </w:t>
      </w:r>
      <w:r w:rsidR="0047196E" w:rsidRPr="00B62843">
        <w:rPr>
          <w:i/>
          <w:iCs/>
        </w:rPr>
        <w:t>krajów nordyckich wyrazili zainteresowanie udziałem</w:t>
      </w:r>
      <w:r w:rsidR="00A35BEE">
        <w:rPr>
          <w:i/>
          <w:iCs/>
        </w:rPr>
        <w:t xml:space="preserve"> w </w:t>
      </w:r>
      <w:r w:rsidR="35A669DC" w:rsidRPr="31C8EC31">
        <w:rPr>
          <w:i/>
          <w:iCs/>
        </w:rPr>
        <w:t>konferencji</w:t>
      </w:r>
      <w:r w:rsidR="56E7F863" w:rsidRPr="31C8EC31">
        <w:rPr>
          <w:i/>
          <w:iCs/>
        </w:rPr>
        <w:t xml:space="preserve"> </w:t>
      </w:r>
      <w:r w:rsidR="0047196E" w:rsidRPr="00B62843">
        <w:rPr>
          <w:i/>
          <w:iCs/>
        </w:rPr>
        <w:t>- pomożemy im poznać najbardziej obiecujące rozwiązania</w:t>
      </w:r>
      <w:r w:rsidR="00A35BEE">
        <w:rPr>
          <w:i/>
          <w:iCs/>
        </w:rPr>
        <w:t xml:space="preserve"> w </w:t>
      </w:r>
      <w:r w:rsidR="0047196E" w:rsidRPr="00B62843">
        <w:rPr>
          <w:i/>
          <w:iCs/>
        </w:rPr>
        <w:t>dziedzinie nauk przyrodniczych</w:t>
      </w:r>
      <w:r>
        <w:t xml:space="preserve"> – konkluduje Andrius </w:t>
      </w:r>
      <w:r w:rsidR="0047196E">
        <w:t>Milinavicius.</w:t>
      </w:r>
    </w:p>
    <w:p w14:paraId="51199158" w14:textId="4F6DABF9" w:rsidR="005D034E" w:rsidRDefault="005D034E" w:rsidP="005D034E">
      <w:pPr>
        <w:jc w:val="both"/>
      </w:pPr>
      <w:r>
        <w:lastRenderedPageBreak/>
        <w:t>10 najlepszych zakwalifikowanych startupów, osobiście wybranych przez panel inwestorów Life Sciences Baltics, zostanie ogłoszonych 1 września</w:t>
      </w:r>
      <w:r w:rsidR="00A35BEE">
        <w:t xml:space="preserve"> w </w:t>
      </w:r>
      <w:r>
        <w:t>mediach społecznościowych konferencji</w:t>
      </w:r>
      <w:r w:rsidR="00A35BEE">
        <w:t xml:space="preserve"> i </w:t>
      </w:r>
      <w:r>
        <w:t>powiadomionych indywidualnie pocztą elektroniczną. Startupy zostaną wybrane na podstawie ich potencjału, wielkości, wartości rynkowej</w:t>
      </w:r>
      <w:r w:rsidR="00A35BEE">
        <w:t xml:space="preserve"> i </w:t>
      </w:r>
      <w:r>
        <w:t>perspektyw na przyszłość. Wszystkie podmioty biorące udział</w:t>
      </w:r>
      <w:r w:rsidR="00A35BEE">
        <w:t xml:space="preserve"> w </w:t>
      </w:r>
      <w:r>
        <w:t>pitch challenge będą miały dostęp do sesji konferencyjnych, wystaw, kolacji networkingowej, dedykowanej platformy do spotkań B2B itp. oraz będą mogły zaprezentować swoje rozwiązania podczas głównego wydarzenia Life Sciences Baltics przed tłumem inwestorów.</w:t>
      </w:r>
    </w:p>
    <w:p w14:paraId="0DCB7379" w14:textId="77777777" w:rsidR="005D034E" w:rsidRDefault="005D034E" w:rsidP="0047196E">
      <w:pPr>
        <w:jc w:val="both"/>
      </w:pPr>
    </w:p>
    <w:p w14:paraId="2EFDD94A" w14:textId="77777777" w:rsidR="00B62843" w:rsidRDefault="00B62843" w:rsidP="0047196E">
      <w:pPr>
        <w:jc w:val="both"/>
      </w:pPr>
    </w:p>
    <w:p w14:paraId="04C7C2A4" w14:textId="77777777" w:rsidR="0047196E" w:rsidRPr="00B62843" w:rsidRDefault="0047196E" w:rsidP="0047196E">
      <w:pPr>
        <w:jc w:val="both"/>
        <w:rPr>
          <w:b/>
          <w:bCs/>
        </w:rPr>
      </w:pPr>
      <w:r w:rsidRPr="00B62843">
        <w:rPr>
          <w:b/>
          <w:bCs/>
        </w:rPr>
        <w:t>O Innovation Agency Lithuania</w:t>
      </w:r>
    </w:p>
    <w:p w14:paraId="76ED8202" w14:textId="6D23E33A" w:rsidR="0047196E" w:rsidRDefault="0047196E" w:rsidP="0047196E">
      <w:pPr>
        <w:jc w:val="both"/>
      </w:pPr>
      <w:r>
        <w:t>Innovation Agency Lithuania, organizator Life Sciences Baltics, została powołana przez litewskie Ministerstwo Gospodarki</w:t>
      </w:r>
      <w:r w:rsidR="00A35BEE">
        <w:t xml:space="preserve"> i </w:t>
      </w:r>
      <w:r>
        <w:t>Innowacji</w:t>
      </w:r>
      <w:r w:rsidR="00A35BEE">
        <w:t xml:space="preserve"> i </w:t>
      </w:r>
      <w:r>
        <w:t>jest odpowiedzialna za litewski ekosystem innowacji</w:t>
      </w:r>
      <w:r w:rsidR="00A35BEE">
        <w:t xml:space="preserve"> i </w:t>
      </w:r>
      <w:r w:rsidR="00B62843">
        <w:t xml:space="preserve">ich </w:t>
      </w:r>
      <w:r>
        <w:t>promowanie na wszystkich etapach rozwoju biznesu - od pomysł</w:t>
      </w:r>
      <w:r w:rsidR="00B62843">
        <w:t>u</w:t>
      </w:r>
      <w:r>
        <w:t xml:space="preserve"> po</w:t>
      </w:r>
      <w:r w:rsidR="00B62843">
        <w:t xml:space="preserve"> wytworzenie</w:t>
      </w:r>
      <w:r>
        <w:t xml:space="preserve"> produkt</w:t>
      </w:r>
      <w:r w:rsidR="00B62843">
        <w:t>u</w:t>
      </w:r>
      <w:r>
        <w:t xml:space="preserve"> dla </w:t>
      </w:r>
      <w:r w:rsidR="00B62843">
        <w:t>konsumentów</w:t>
      </w:r>
      <w:r>
        <w:t xml:space="preserve">. Agencja zarządza szeregiem </w:t>
      </w:r>
      <w:r w:rsidR="00B62843">
        <w:t>projektów, także</w:t>
      </w:r>
      <w:r w:rsidR="00A35BEE">
        <w:t xml:space="preserve"> w </w:t>
      </w:r>
      <w:r w:rsidR="00B62843">
        <w:t xml:space="preserve">obszarze </w:t>
      </w:r>
      <w:r>
        <w:t>cyfryzacji</w:t>
      </w:r>
      <w:r w:rsidR="00A35BEE">
        <w:t xml:space="preserve"> i </w:t>
      </w:r>
      <w:r>
        <w:t>innych środków wsparcia biznesu</w:t>
      </w:r>
      <w:r w:rsidR="00A35BEE">
        <w:t xml:space="preserve"> o </w:t>
      </w:r>
      <w:r>
        <w:t>łącznej wartości ponad 500 milionów euro</w:t>
      </w:r>
      <w:r w:rsidR="00A35BEE">
        <w:t xml:space="preserve"> w </w:t>
      </w:r>
      <w:r>
        <w:t>ciągu najbliższych kilku lat.</w:t>
      </w:r>
    </w:p>
    <w:p w14:paraId="1CC9B667" w14:textId="571772D4" w:rsidR="00B62843" w:rsidRDefault="0047196E" w:rsidP="0047196E">
      <w:pPr>
        <w:jc w:val="both"/>
      </w:pPr>
      <w:r>
        <w:t>Litewski sektor Life Sciences rozwijał się</w:t>
      </w:r>
      <w:r w:rsidR="00A35BEE">
        <w:t xml:space="preserve"> w </w:t>
      </w:r>
      <w:r>
        <w:t>ostatnich latach</w:t>
      </w:r>
      <w:r w:rsidR="00A35BEE">
        <w:t xml:space="preserve"> w </w:t>
      </w:r>
      <w:r>
        <w:t>średnim rocznym tempie około 30%. PKB generowane przez branżę osiągnęło 3%</w:t>
      </w:r>
      <w:r w:rsidR="00A35BEE">
        <w:t xml:space="preserve"> w </w:t>
      </w:r>
      <w:r>
        <w:t>2022 r. (cel - 5% PKB do 2030 r.),</w:t>
      </w:r>
      <w:r w:rsidR="00A35BEE">
        <w:t xml:space="preserve"> a </w:t>
      </w:r>
      <w:r>
        <w:t xml:space="preserve">inwestorzy venture </w:t>
      </w:r>
      <w:proofErr w:type="spellStart"/>
      <w:r>
        <w:t>capital</w:t>
      </w:r>
      <w:proofErr w:type="spellEnd"/>
      <w:r>
        <w:t xml:space="preserve">, tacy jak </w:t>
      </w:r>
      <w:proofErr w:type="spellStart"/>
      <w:r>
        <w:t>Taiwania</w:t>
      </w:r>
      <w:proofErr w:type="spellEnd"/>
      <w:r>
        <w:t xml:space="preserve"> Capital</w:t>
      </w:r>
      <w:r w:rsidR="00A35BEE">
        <w:t xml:space="preserve"> i </w:t>
      </w:r>
      <w:proofErr w:type="spellStart"/>
      <w:r>
        <w:t>Vsquared</w:t>
      </w:r>
      <w:proofErr w:type="spellEnd"/>
      <w:r>
        <w:t xml:space="preserve"> </w:t>
      </w:r>
      <w:proofErr w:type="spellStart"/>
      <w:r>
        <w:t>Ventures</w:t>
      </w:r>
      <w:proofErr w:type="spellEnd"/>
      <w:r>
        <w:t>, zainwestowali</w:t>
      </w:r>
      <w:r w:rsidR="00A35BEE">
        <w:t xml:space="preserve"> w </w:t>
      </w:r>
      <w:r>
        <w:t>litewskie startupy.</w:t>
      </w:r>
    </w:p>
    <w:p w14:paraId="6F3BDFEB" w14:textId="4CAF08FA" w:rsidR="00DF2928" w:rsidRPr="00DF2928" w:rsidRDefault="00B62843" w:rsidP="00DF2928">
      <w:r>
        <w:t>W</w:t>
      </w:r>
      <w:r w:rsidR="0047196E">
        <w:t>ięcej</w:t>
      </w:r>
      <w:r w:rsidR="00A35BEE">
        <w:t xml:space="preserve"> o </w:t>
      </w:r>
      <w:r w:rsidR="0047196E">
        <w:t>litewskim sektorze nauk przyrodniczych</w:t>
      </w:r>
      <w:r w:rsidR="00A35BEE">
        <w:t xml:space="preserve"> i </w:t>
      </w:r>
      <w:r w:rsidR="0047196E">
        <w:t>wydarzeniu Life Sciences Baltics</w:t>
      </w:r>
      <w:r w:rsidR="00DF2928">
        <w:t xml:space="preserve">: </w:t>
      </w:r>
      <w:hyperlink r:id="rId4" w:history="1">
        <w:r w:rsidR="00DF2928" w:rsidRPr="00DF2928">
          <w:rPr>
            <w:rStyle w:val="Hipercze"/>
          </w:rPr>
          <w:t>https://www.pressroom-cocreated-lithuania.com/</w:t>
        </w:r>
      </w:hyperlink>
    </w:p>
    <w:p w14:paraId="1995CCD0" w14:textId="670A2717" w:rsidR="00DF2928" w:rsidRDefault="00DF2928" w:rsidP="0047196E">
      <w:pPr>
        <w:jc w:val="both"/>
      </w:pPr>
    </w:p>
    <w:p w14:paraId="1277468E" w14:textId="77777777" w:rsidR="00DF2928" w:rsidRDefault="00DF2928" w:rsidP="00DF2928">
      <w:r>
        <w:t xml:space="preserve">Link do rejestracji </w:t>
      </w:r>
      <w:r w:rsidR="0047196E">
        <w:t>na Startup Pitch Battle</w:t>
      </w:r>
      <w:r>
        <w:t>:</w:t>
      </w:r>
      <w:r w:rsidRPr="00DF2928">
        <w:t xml:space="preserve"> </w:t>
      </w:r>
    </w:p>
    <w:p w14:paraId="386EC4E9" w14:textId="63913645" w:rsidR="31C8EC31" w:rsidRDefault="00E11149" w:rsidP="31C8EC31">
      <w:hyperlink r:id="rId5" w:history="1">
        <w:r w:rsidR="00B36787" w:rsidRPr="00973E6A">
          <w:rPr>
            <w:rStyle w:val="Hipercze"/>
          </w:rPr>
          <w:t>https://tiny.pl/cr96r</w:t>
        </w:r>
      </w:hyperlink>
    </w:p>
    <w:p w14:paraId="22D56884" w14:textId="3E0B903D" w:rsidR="31C8EC31" w:rsidRDefault="31C8EC31" w:rsidP="31C8EC31"/>
    <w:p w14:paraId="14969849" w14:textId="5C3F01EE" w:rsidR="007B2957" w:rsidRDefault="6F460B39" w:rsidP="00DF2928">
      <w:pPr>
        <w:rPr>
          <w:rStyle w:val="Hipercze"/>
        </w:rPr>
      </w:pPr>
      <w:r w:rsidRPr="31C8EC31">
        <w:rPr>
          <w:rStyle w:val="Hipercze"/>
        </w:rPr>
        <w:t>Kontakt dla mediów:</w:t>
      </w:r>
    </w:p>
    <w:p w14:paraId="5827BB87" w14:textId="06072D8B" w:rsidR="00E4043A" w:rsidRPr="00297804" w:rsidRDefault="00A83703" w:rsidP="00297804">
      <w:pPr>
        <w:jc w:val="both"/>
        <w:rPr>
          <w:rStyle w:val="Hipercze"/>
          <w:color w:val="auto"/>
          <w:u w:val="none"/>
        </w:rPr>
      </w:pPr>
      <w:r w:rsidRPr="00A05071">
        <w:t>Anna Szumańska, T: 604 089 930, E: anna.szumanska@onemulti.pl</w:t>
      </w:r>
    </w:p>
    <w:sectPr w:rsidR="00E4043A" w:rsidRPr="002978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96E"/>
    <w:rsid w:val="00065DE1"/>
    <w:rsid w:val="000B265A"/>
    <w:rsid w:val="000E7BFC"/>
    <w:rsid w:val="00126D8D"/>
    <w:rsid w:val="001416DB"/>
    <w:rsid w:val="00176C0C"/>
    <w:rsid w:val="0018536C"/>
    <w:rsid w:val="00191842"/>
    <w:rsid w:val="001A4AA8"/>
    <w:rsid w:val="001D113A"/>
    <w:rsid w:val="001D14E8"/>
    <w:rsid w:val="001D3E84"/>
    <w:rsid w:val="00206211"/>
    <w:rsid w:val="00276BD2"/>
    <w:rsid w:val="00297804"/>
    <w:rsid w:val="002A51A5"/>
    <w:rsid w:val="002D38CC"/>
    <w:rsid w:val="002E05AA"/>
    <w:rsid w:val="002E45A6"/>
    <w:rsid w:val="003177CB"/>
    <w:rsid w:val="00324A19"/>
    <w:rsid w:val="0035243F"/>
    <w:rsid w:val="003570FF"/>
    <w:rsid w:val="003739F9"/>
    <w:rsid w:val="00385A4D"/>
    <w:rsid w:val="003C4643"/>
    <w:rsid w:val="003C5F93"/>
    <w:rsid w:val="003D0AD9"/>
    <w:rsid w:val="003E72CF"/>
    <w:rsid w:val="0041728A"/>
    <w:rsid w:val="00422482"/>
    <w:rsid w:val="00424F2B"/>
    <w:rsid w:val="00443DC5"/>
    <w:rsid w:val="00463FA4"/>
    <w:rsid w:val="0047196E"/>
    <w:rsid w:val="004B0170"/>
    <w:rsid w:val="004D0AD1"/>
    <w:rsid w:val="004E64B2"/>
    <w:rsid w:val="0051519D"/>
    <w:rsid w:val="00516F75"/>
    <w:rsid w:val="00544645"/>
    <w:rsid w:val="00570505"/>
    <w:rsid w:val="005A1420"/>
    <w:rsid w:val="005A3057"/>
    <w:rsid w:val="005D034E"/>
    <w:rsid w:val="006218C5"/>
    <w:rsid w:val="00631978"/>
    <w:rsid w:val="00683D1C"/>
    <w:rsid w:val="0068540B"/>
    <w:rsid w:val="006A6AE5"/>
    <w:rsid w:val="006B2040"/>
    <w:rsid w:val="00711227"/>
    <w:rsid w:val="00737940"/>
    <w:rsid w:val="00747F82"/>
    <w:rsid w:val="0076254A"/>
    <w:rsid w:val="007962A8"/>
    <w:rsid w:val="007A4AFC"/>
    <w:rsid w:val="007B2957"/>
    <w:rsid w:val="007B3E14"/>
    <w:rsid w:val="007E0E76"/>
    <w:rsid w:val="008275FB"/>
    <w:rsid w:val="008648C7"/>
    <w:rsid w:val="0087001B"/>
    <w:rsid w:val="008776EA"/>
    <w:rsid w:val="00890F8E"/>
    <w:rsid w:val="00907614"/>
    <w:rsid w:val="00922C4B"/>
    <w:rsid w:val="00933582"/>
    <w:rsid w:val="009341B4"/>
    <w:rsid w:val="0095050C"/>
    <w:rsid w:val="00981367"/>
    <w:rsid w:val="009B1C1E"/>
    <w:rsid w:val="009B362B"/>
    <w:rsid w:val="00A178C8"/>
    <w:rsid w:val="00A35BEE"/>
    <w:rsid w:val="00A40010"/>
    <w:rsid w:val="00A574F7"/>
    <w:rsid w:val="00A83703"/>
    <w:rsid w:val="00AA58D7"/>
    <w:rsid w:val="00AB7C00"/>
    <w:rsid w:val="00AE1362"/>
    <w:rsid w:val="00AF3CC3"/>
    <w:rsid w:val="00B24686"/>
    <w:rsid w:val="00B358A6"/>
    <w:rsid w:val="00B36787"/>
    <w:rsid w:val="00B4646A"/>
    <w:rsid w:val="00B607A9"/>
    <w:rsid w:val="00B62843"/>
    <w:rsid w:val="00B85F7B"/>
    <w:rsid w:val="00BA5A38"/>
    <w:rsid w:val="00BC13FC"/>
    <w:rsid w:val="00BC20CE"/>
    <w:rsid w:val="00BD4BBD"/>
    <w:rsid w:val="00C25687"/>
    <w:rsid w:val="00C47119"/>
    <w:rsid w:val="00C543C0"/>
    <w:rsid w:val="00C95EB4"/>
    <w:rsid w:val="00CA1C09"/>
    <w:rsid w:val="00CF6D02"/>
    <w:rsid w:val="00D45C35"/>
    <w:rsid w:val="00D45F15"/>
    <w:rsid w:val="00D52E4C"/>
    <w:rsid w:val="00D53C39"/>
    <w:rsid w:val="00D67843"/>
    <w:rsid w:val="00D77C0A"/>
    <w:rsid w:val="00D97F5B"/>
    <w:rsid w:val="00DA3AB2"/>
    <w:rsid w:val="00DA6C4A"/>
    <w:rsid w:val="00DB31BF"/>
    <w:rsid w:val="00DE2144"/>
    <w:rsid w:val="00DF2928"/>
    <w:rsid w:val="00E05064"/>
    <w:rsid w:val="00E11149"/>
    <w:rsid w:val="00E4043A"/>
    <w:rsid w:val="00E60478"/>
    <w:rsid w:val="00EC108E"/>
    <w:rsid w:val="00EC1E3B"/>
    <w:rsid w:val="00EC24F4"/>
    <w:rsid w:val="00F040C8"/>
    <w:rsid w:val="00F1609F"/>
    <w:rsid w:val="00F16C9B"/>
    <w:rsid w:val="00F86A9A"/>
    <w:rsid w:val="00F93A1E"/>
    <w:rsid w:val="00F97E84"/>
    <w:rsid w:val="00FD75C4"/>
    <w:rsid w:val="00FE57B2"/>
    <w:rsid w:val="04775256"/>
    <w:rsid w:val="052D1283"/>
    <w:rsid w:val="0576ABB2"/>
    <w:rsid w:val="06F87789"/>
    <w:rsid w:val="0774FF51"/>
    <w:rsid w:val="09439258"/>
    <w:rsid w:val="0AEE4439"/>
    <w:rsid w:val="0D31E801"/>
    <w:rsid w:val="0F4BFE9D"/>
    <w:rsid w:val="149F3652"/>
    <w:rsid w:val="14CB8600"/>
    <w:rsid w:val="167EA47A"/>
    <w:rsid w:val="16BCEC51"/>
    <w:rsid w:val="18210EDC"/>
    <w:rsid w:val="188BAAA0"/>
    <w:rsid w:val="18D900DB"/>
    <w:rsid w:val="1B321C64"/>
    <w:rsid w:val="1BF07E54"/>
    <w:rsid w:val="1C279FB7"/>
    <w:rsid w:val="258B529D"/>
    <w:rsid w:val="2AC484A7"/>
    <w:rsid w:val="2B115315"/>
    <w:rsid w:val="2FBDAC36"/>
    <w:rsid w:val="315DEA93"/>
    <w:rsid w:val="31A57CE6"/>
    <w:rsid w:val="31C8EC31"/>
    <w:rsid w:val="31EAC7CF"/>
    <w:rsid w:val="3279F5A7"/>
    <w:rsid w:val="32B76E70"/>
    <w:rsid w:val="3336707E"/>
    <w:rsid w:val="3479F581"/>
    <w:rsid w:val="3521BAD5"/>
    <w:rsid w:val="35954A2D"/>
    <w:rsid w:val="35A669DC"/>
    <w:rsid w:val="3615C5E2"/>
    <w:rsid w:val="3823EF5B"/>
    <w:rsid w:val="3A3BFCEE"/>
    <w:rsid w:val="3A586086"/>
    <w:rsid w:val="3D239D15"/>
    <w:rsid w:val="3EF0B886"/>
    <w:rsid w:val="48B4F13B"/>
    <w:rsid w:val="4A50C19C"/>
    <w:rsid w:val="4D8906A9"/>
    <w:rsid w:val="4F3166D6"/>
    <w:rsid w:val="50443C8C"/>
    <w:rsid w:val="508E38BD"/>
    <w:rsid w:val="54CDCB4D"/>
    <w:rsid w:val="5593C668"/>
    <w:rsid w:val="56E7F863"/>
    <w:rsid w:val="571EAD1E"/>
    <w:rsid w:val="5B05EDED"/>
    <w:rsid w:val="5BA9DB04"/>
    <w:rsid w:val="60943F60"/>
    <w:rsid w:val="63503D49"/>
    <w:rsid w:val="63B5147A"/>
    <w:rsid w:val="647571B2"/>
    <w:rsid w:val="6B651FF7"/>
    <w:rsid w:val="6BF50222"/>
    <w:rsid w:val="6C962EC3"/>
    <w:rsid w:val="6F460B39"/>
    <w:rsid w:val="6FC484B0"/>
    <w:rsid w:val="77CC3A85"/>
    <w:rsid w:val="79B36FD9"/>
    <w:rsid w:val="7EFA7B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BC09F"/>
  <w15:chartTrackingRefBased/>
  <w15:docId w15:val="{AD635C16-02B4-4719-BCBC-B01DA8BE6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DF2928"/>
    <w:rPr>
      <w:color w:val="0563C1"/>
      <w:u w:val="single"/>
    </w:rPr>
  </w:style>
  <w:style w:type="character" w:styleId="Nierozpoznanawzmianka">
    <w:name w:val="Unresolved Mention"/>
    <w:basedOn w:val="Domylnaczcionkaakapitu"/>
    <w:uiPriority w:val="99"/>
    <w:semiHidden/>
    <w:unhideWhenUsed/>
    <w:rsid w:val="00DF2928"/>
    <w:rPr>
      <w:color w:val="605E5C"/>
      <w:shd w:val="clear" w:color="auto" w:fill="E1DFDD"/>
    </w:rPr>
  </w:style>
  <w:style w:type="paragraph" w:styleId="Poprawka">
    <w:name w:val="Revision"/>
    <w:hidden/>
    <w:uiPriority w:val="99"/>
    <w:semiHidden/>
    <w:rsid w:val="00D77C0A"/>
    <w:pPr>
      <w:spacing w:after="0" w:line="240" w:lineRule="auto"/>
    </w:pPr>
  </w:style>
  <w:style w:type="character" w:styleId="Odwoaniedokomentarza">
    <w:name w:val="annotation reference"/>
    <w:basedOn w:val="Domylnaczcionkaakapitu"/>
    <w:uiPriority w:val="99"/>
    <w:semiHidden/>
    <w:unhideWhenUsed/>
    <w:rsid w:val="00B24686"/>
    <w:rPr>
      <w:sz w:val="16"/>
      <w:szCs w:val="16"/>
    </w:rPr>
  </w:style>
  <w:style w:type="paragraph" w:styleId="Tekstkomentarza">
    <w:name w:val="annotation text"/>
    <w:basedOn w:val="Normalny"/>
    <w:link w:val="TekstkomentarzaZnak"/>
    <w:uiPriority w:val="99"/>
    <w:unhideWhenUsed/>
    <w:rsid w:val="00B24686"/>
    <w:pPr>
      <w:spacing w:line="240" w:lineRule="auto"/>
    </w:pPr>
    <w:rPr>
      <w:sz w:val="20"/>
      <w:szCs w:val="20"/>
    </w:rPr>
  </w:style>
  <w:style w:type="character" w:customStyle="1" w:styleId="TekstkomentarzaZnak">
    <w:name w:val="Tekst komentarza Znak"/>
    <w:basedOn w:val="Domylnaczcionkaakapitu"/>
    <w:link w:val="Tekstkomentarza"/>
    <w:uiPriority w:val="99"/>
    <w:rsid w:val="00B24686"/>
    <w:rPr>
      <w:sz w:val="20"/>
      <w:szCs w:val="20"/>
    </w:rPr>
  </w:style>
  <w:style w:type="paragraph" w:styleId="Tematkomentarza">
    <w:name w:val="annotation subject"/>
    <w:basedOn w:val="Tekstkomentarza"/>
    <w:next w:val="Tekstkomentarza"/>
    <w:link w:val="TematkomentarzaZnak"/>
    <w:uiPriority w:val="99"/>
    <w:semiHidden/>
    <w:unhideWhenUsed/>
    <w:rsid w:val="00B24686"/>
    <w:rPr>
      <w:b/>
      <w:bCs/>
    </w:rPr>
  </w:style>
  <w:style w:type="character" w:customStyle="1" w:styleId="TematkomentarzaZnak">
    <w:name w:val="Temat komentarza Znak"/>
    <w:basedOn w:val="TekstkomentarzaZnak"/>
    <w:link w:val="Tematkomentarza"/>
    <w:uiPriority w:val="99"/>
    <w:semiHidden/>
    <w:rsid w:val="00B24686"/>
    <w:rPr>
      <w:b/>
      <w:bCs/>
      <w:sz w:val="20"/>
      <w:szCs w:val="20"/>
    </w:rPr>
  </w:style>
  <w:style w:type="character" w:customStyle="1" w:styleId="cf01">
    <w:name w:val="cf01"/>
    <w:basedOn w:val="Domylnaczcionkaakapitu"/>
    <w:rsid w:val="00324A19"/>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379876">
      <w:bodyDiv w:val="1"/>
      <w:marLeft w:val="0"/>
      <w:marRight w:val="0"/>
      <w:marTop w:val="0"/>
      <w:marBottom w:val="0"/>
      <w:divBdr>
        <w:top w:val="none" w:sz="0" w:space="0" w:color="auto"/>
        <w:left w:val="none" w:sz="0" w:space="0" w:color="auto"/>
        <w:bottom w:val="none" w:sz="0" w:space="0" w:color="auto"/>
        <w:right w:val="none" w:sz="0" w:space="0" w:color="auto"/>
      </w:divBdr>
    </w:div>
    <w:div w:id="356852105">
      <w:bodyDiv w:val="1"/>
      <w:marLeft w:val="0"/>
      <w:marRight w:val="0"/>
      <w:marTop w:val="0"/>
      <w:marBottom w:val="0"/>
      <w:divBdr>
        <w:top w:val="none" w:sz="0" w:space="0" w:color="auto"/>
        <w:left w:val="none" w:sz="0" w:space="0" w:color="auto"/>
        <w:bottom w:val="none" w:sz="0" w:space="0" w:color="auto"/>
        <w:right w:val="none" w:sz="0" w:space="0" w:color="auto"/>
      </w:divBdr>
    </w:div>
    <w:div w:id="1933320542">
      <w:bodyDiv w:val="1"/>
      <w:marLeft w:val="0"/>
      <w:marRight w:val="0"/>
      <w:marTop w:val="0"/>
      <w:marBottom w:val="0"/>
      <w:divBdr>
        <w:top w:val="none" w:sz="0" w:space="0" w:color="auto"/>
        <w:left w:val="none" w:sz="0" w:space="0" w:color="auto"/>
        <w:bottom w:val="none" w:sz="0" w:space="0" w:color="auto"/>
        <w:right w:val="none" w:sz="0" w:space="0" w:color="auto"/>
      </w:divBdr>
    </w:div>
  </w:divs>
  <w:encoding w:val="x-mac-c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iny.pl/cr96r" TargetMode="External"/><Relationship Id="rId4" Type="http://schemas.openxmlformats.org/officeDocument/2006/relationships/hyperlink" Target="https://www.pressroom-cocreated-lithuania.co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1020</Words>
  <Characters>7061</Characters>
  <Application>Microsoft Office Word</Application>
  <DocSecurity>0</DocSecurity>
  <Lines>135</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8051</CharactersWithSpaces>
  <SharedDoc>false</SharedDoc>
  <HLinks>
    <vt:vector size="12" baseType="variant">
      <vt:variant>
        <vt:i4>1704002</vt:i4>
      </vt:variant>
      <vt:variant>
        <vt:i4>3</vt:i4>
      </vt:variant>
      <vt:variant>
        <vt:i4>0</vt:i4>
      </vt:variant>
      <vt:variant>
        <vt:i4>5</vt:i4>
      </vt:variant>
      <vt:variant>
        <vt:lpwstr>https://tiny.pl/cr96r</vt:lpwstr>
      </vt:variant>
      <vt:variant>
        <vt:lpwstr/>
      </vt:variant>
      <vt:variant>
        <vt:i4>2752573</vt:i4>
      </vt:variant>
      <vt:variant>
        <vt:i4>0</vt:i4>
      </vt:variant>
      <vt:variant>
        <vt:i4>0</vt:i4>
      </vt:variant>
      <vt:variant>
        <vt:i4>5</vt:i4>
      </vt:variant>
      <vt:variant>
        <vt:lpwstr>https://www.pressroom-cocreated-lithuania.com/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Szumanska</dc:creator>
  <cp:keywords/>
  <dc:description/>
  <cp:lastModifiedBy>Anna Szumanska</cp:lastModifiedBy>
  <cp:revision>2</cp:revision>
  <dcterms:created xsi:type="dcterms:W3CDTF">2023-07-25T09:03:00Z</dcterms:created>
  <dcterms:modified xsi:type="dcterms:W3CDTF">2023-07-25T09:03:00Z</dcterms:modified>
</cp:coreProperties>
</file>